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406A" w14:textId="77777777" w:rsidR="0067076A" w:rsidRPr="0067076A" w:rsidRDefault="0067076A" w:rsidP="0067076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>ПРОГРАММА</w:t>
      </w:r>
    </w:p>
    <w:p w14:paraId="7AA8FF31" w14:textId="77777777" w:rsidR="0067076A" w:rsidRPr="0067076A" w:rsidRDefault="0067076A" w:rsidP="0067076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 xml:space="preserve">курса лекций по физике </w:t>
      </w:r>
      <w:bookmarkStart w:id="0" w:name="_GoBack"/>
      <w:bookmarkEnd w:id="0"/>
      <w:r w:rsidRPr="0067076A">
        <w:rPr>
          <w:rFonts w:ascii="Times New Roman" w:hAnsi="Times New Roman" w:cs="Times New Roman"/>
          <w:lang w:val="ru-RU"/>
        </w:rPr>
        <w:t>для студентов групп 427-429</w:t>
      </w:r>
    </w:p>
    <w:p w14:paraId="4052EF17" w14:textId="77777777" w:rsidR="0067076A" w:rsidRDefault="0067076A" w:rsidP="0067076A">
      <w:pPr>
        <w:spacing w:after="0"/>
        <w:jc w:val="center"/>
        <w:rPr>
          <w:rFonts w:ascii="Times New Roman" w:hAnsi="Times New Roman" w:cs="Times New Roman"/>
        </w:rPr>
      </w:pPr>
      <w:r w:rsidRPr="0067076A">
        <w:rPr>
          <w:rFonts w:ascii="Times New Roman" w:hAnsi="Times New Roman" w:cs="Times New Roman"/>
          <w:lang w:val="ru-RU"/>
        </w:rPr>
        <w:t>Лектор – доцент Царев М.В.</w:t>
      </w:r>
    </w:p>
    <w:p w14:paraId="48AB1B99" w14:textId="77777777" w:rsidR="0067076A" w:rsidRPr="0067076A" w:rsidRDefault="0067076A" w:rsidP="0067076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674E990B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>ЭЛЕКТРОСТАТИКА</w:t>
      </w:r>
    </w:p>
    <w:p w14:paraId="4D521A61" w14:textId="77777777" w:rsidR="0067076A" w:rsidRPr="00C13BFD" w:rsidRDefault="0067076A" w:rsidP="0067076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Закон Кулона. Напряженность электрического поля. Принцип суперпозиции. Теорема Гаусса. Теорема о циркуляции  вектора Е. Потенциал. </w:t>
      </w:r>
    </w:p>
    <w:p w14:paraId="61CADDD8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3EAD82CF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Проводники в электростатическом поле. Связь между плотностью заряда на поверхности проводника и полем вблизи него. Электростатическая экранировка. </w:t>
      </w:r>
    </w:p>
    <w:p w14:paraId="218002C9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46F7ACB7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Конденсаторы.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Емкость.</w:t>
      </w:r>
    </w:p>
    <w:p w14:paraId="26A9BE33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58F27C93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Энергия системы точечных зарядов.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Энергия конденсатора.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Плотность энергии поля.</w:t>
      </w:r>
    </w:p>
    <w:p w14:paraId="69A1E945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37EDC0E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Механизмы </w:t>
      </w:r>
      <w:proofErr w:type="spellStart"/>
      <w:r w:rsidRPr="0067076A">
        <w:rPr>
          <w:rFonts w:ascii="Times New Roman" w:hAnsi="Times New Roman" w:cs="Times New Roman"/>
          <w:sz w:val="20"/>
          <w:szCs w:val="20"/>
          <w:lang w:val="ru-RU"/>
        </w:rPr>
        <w:t>поляризуемости</w:t>
      </w:r>
      <w:proofErr w:type="spellEnd"/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диэлектриков. Вектор поляризации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13BFD">
        <w:rPr>
          <w:rFonts w:ascii="Times New Roman" w:hAnsi="Times New Roman" w:cs="Times New Roman"/>
          <w:b/>
          <w:sz w:val="20"/>
          <w:szCs w:val="20"/>
        </w:rPr>
        <w:t>P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. Теорема о потоке вектора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Р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>. Поляризационные (связанные) заряды</w:t>
      </w:r>
      <w:r w:rsidRPr="00C13BF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C13BFD">
        <w:rPr>
          <w:rFonts w:ascii="Times New Roman" w:hAnsi="Times New Roman" w:cs="Times New Roman"/>
          <w:sz w:val="20"/>
          <w:szCs w:val="20"/>
          <w:lang w:val="ru-RU"/>
        </w:rPr>
        <w:t>Вектор электрической индукции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13BFD">
        <w:rPr>
          <w:rFonts w:ascii="Times New Roman" w:hAnsi="Times New Roman" w:cs="Times New Roman"/>
          <w:b/>
          <w:sz w:val="20"/>
          <w:szCs w:val="20"/>
        </w:rPr>
        <w:t>D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Теорема о потоке вектора </w:t>
      </w:r>
      <w:r w:rsidRPr="00C13BFD">
        <w:rPr>
          <w:rFonts w:ascii="Times New Roman" w:hAnsi="Times New Roman" w:cs="Times New Roman"/>
          <w:b/>
          <w:sz w:val="20"/>
          <w:szCs w:val="20"/>
        </w:rPr>
        <w:t>D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Диэлектрическая проницаемость. Граничные условия на границе раздела двух диэлектриков. </w:t>
      </w:r>
    </w:p>
    <w:p w14:paraId="34CCAC59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Энергия электрического поля в среде. </w:t>
      </w:r>
    </w:p>
    <w:p w14:paraId="2AFCB311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14:paraId="3B6E59C2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>СТАЦИОНАРНЫЙ  ЭЛЕКТРИЧЕСКИЙ ТОК</w:t>
      </w:r>
    </w:p>
    <w:p w14:paraId="1376455D" w14:textId="77777777" w:rsidR="0067076A" w:rsidRPr="00C13BFD" w:rsidRDefault="0067076A" w:rsidP="0067076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Электрическое поле внутри и вне проводника с током.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Закон Ома. Электродвижущая сила, закон Ома для участка цепи с ЭДС. Правила Кирхгофа. </w:t>
      </w:r>
    </w:p>
    <w:p w14:paraId="3B4FCB1D" w14:textId="77777777" w:rsidR="0067076A" w:rsidRPr="00C13BFD" w:rsidRDefault="0067076A" w:rsidP="0067076A">
      <w:pPr>
        <w:spacing w:after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F2FF890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>МАГНИТНОЕ ПОЛЕ</w:t>
      </w:r>
    </w:p>
    <w:p w14:paraId="6E5FB521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Понятие о магнитном поле.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Сила Лоренца.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13BFD">
        <w:rPr>
          <w:rFonts w:ascii="Times New Roman" w:hAnsi="Times New Roman" w:cs="Times New Roman"/>
          <w:sz w:val="20"/>
          <w:szCs w:val="20"/>
          <w:lang w:val="ru-RU"/>
        </w:rPr>
        <w:t>Индукция магнитного поля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В. Закон </w:t>
      </w:r>
      <w:proofErr w:type="spellStart"/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Био</w:t>
      </w:r>
      <w:proofErr w:type="spellEnd"/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proofErr w:type="spellStart"/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Савара</w:t>
      </w:r>
      <w:proofErr w:type="spellEnd"/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-Лапласа.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8B4A6E6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7573C5C1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13BFD">
        <w:rPr>
          <w:rFonts w:ascii="Times New Roman" w:hAnsi="Times New Roman" w:cs="Times New Roman"/>
          <w:sz w:val="20"/>
          <w:szCs w:val="20"/>
          <w:lang w:val="ru-RU"/>
        </w:rPr>
        <w:t>Теорема о потоке вектора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13BFD">
        <w:rPr>
          <w:rFonts w:ascii="Times New Roman" w:hAnsi="Times New Roman" w:cs="Times New Roman"/>
          <w:b/>
          <w:sz w:val="20"/>
          <w:szCs w:val="20"/>
        </w:rPr>
        <w:t>B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Теорема о циркуляции вектора </w:t>
      </w:r>
      <w:r w:rsidRPr="00C13BFD">
        <w:rPr>
          <w:rFonts w:ascii="Times New Roman" w:hAnsi="Times New Roman" w:cs="Times New Roman"/>
          <w:b/>
          <w:sz w:val="20"/>
          <w:szCs w:val="20"/>
        </w:rPr>
        <w:t>B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Поле прямого провода.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Поле на оси соленоида.</w:t>
      </w:r>
    </w:p>
    <w:p w14:paraId="75767525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5C790C58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Сила Ампера.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Момент сил, действующих на рамку с током в магнитном поле. </w:t>
      </w:r>
    </w:p>
    <w:p w14:paraId="2ADB6835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3E3983BC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>Механизмы намагничения сред. Намагниченность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13BFD">
        <w:rPr>
          <w:rFonts w:ascii="Times New Roman" w:hAnsi="Times New Roman" w:cs="Times New Roman"/>
          <w:b/>
          <w:sz w:val="20"/>
          <w:szCs w:val="20"/>
        </w:rPr>
        <w:t>I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. Циркуляция намагниченности </w:t>
      </w:r>
      <w:r w:rsidRPr="00C13BFD">
        <w:rPr>
          <w:rFonts w:ascii="Times New Roman" w:hAnsi="Times New Roman" w:cs="Times New Roman"/>
          <w:b/>
          <w:sz w:val="20"/>
          <w:szCs w:val="20"/>
        </w:rPr>
        <w:t>I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. Напряженность  магнитного поля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Теорема о циркуляции вектора Н.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 Магнитная проницаемость. Граничные условия на границе двух магнетиков. Способы измерения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Н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в магнетиках. Постоянные магниты.</w:t>
      </w:r>
    </w:p>
    <w:p w14:paraId="3F7F8BE7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14:paraId="1B26F722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>ЭЛЕКТРОМАГНИТНАЯ ИНДУКЦИЯ. УРАВНЕНИЯ МАКСВЕЛЛА</w:t>
      </w:r>
    </w:p>
    <w:p w14:paraId="40E3A181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Явление электромагнитной индукции  в движущихся проводниках.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Энергетика </w:t>
      </w:r>
      <w:proofErr w:type="spellStart"/>
      <w:r w:rsidRPr="0067076A">
        <w:rPr>
          <w:rFonts w:ascii="Times New Roman" w:hAnsi="Times New Roman" w:cs="Times New Roman"/>
          <w:sz w:val="20"/>
          <w:szCs w:val="20"/>
          <w:lang w:val="ru-RU"/>
        </w:rPr>
        <w:t>динамомашины</w:t>
      </w:r>
      <w:proofErr w:type="spellEnd"/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и электромотора.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Явление электромагнитной индукции в неподвижных проводниках.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Вихревое электрическое поле. </w:t>
      </w:r>
    </w:p>
    <w:p w14:paraId="77B796A5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591B2E67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Индуктивность.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 Процессы  установления  в  контуре  с  индуктивностью. </w:t>
      </w:r>
    </w:p>
    <w:p w14:paraId="02D00601" w14:textId="77777777" w:rsidR="0067076A" w:rsidRPr="00C13BFD" w:rsidRDefault="0067076A" w:rsidP="0067076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Магнитная  энергия.</w:t>
      </w:r>
    </w:p>
    <w:p w14:paraId="01830D03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1B96EBDC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Коэффициент  взаимоиндукции. Магнитная  энергия двух связанных контуров.  </w:t>
      </w:r>
    </w:p>
    <w:p w14:paraId="07E31124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2D153795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>Ток смещения. Теорема о циркуляции вектора В с учетом тока смещения. Система уравнений Максвелла в интегральной и дифференциальной формах. Волновое уравнение. Существование электромагнитных волн.</w:t>
      </w:r>
    </w:p>
    <w:p w14:paraId="22021261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14:paraId="4487DAC2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>КВАЗИСТАЦИОНАРНЫЕ ТОКИ</w:t>
      </w:r>
    </w:p>
    <w:p w14:paraId="2AE0198F" w14:textId="77777777" w:rsidR="0067076A" w:rsidRPr="00C13BFD" w:rsidRDefault="0067076A" w:rsidP="0067076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Квазистационарные токи. Свойства  идеальных элементов электрической цепи. Сложение гармонических колебаний методом векторных диаграмм и методом комплексных  амплитуд. </w:t>
      </w: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Расчет цепей переменного тока. </w:t>
      </w:r>
      <w:proofErr w:type="spellStart"/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Импедансы</w:t>
      </w:r>
      <w:proofErr w:type="spellEnd"/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двухполюсников. Работа и мощность в цепи переменного тока. </w:t>
      </w:r>
    </w:p>
    <w:p w14:paraId="72415345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4F24737A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>--------</w:t>
      </w:r>
    </w:p>
    <w:p w14:paraId="446F0170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13BFD">
        <w:rPr>
          <w:rFonts w:ascii="Times New Roman" w:hAnsi="Times New Roman" w:cs="Times New Roman"/>
          <w:b/>
          <w:sz w:val="20"/>
          <w:szCs w:val="20"/>
          <w:lang w:val="ru-RU"/>
        </w:rPr>
        <w:t>Жирным шрифтом</w:t>
      </w: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выделены вопросы программы-минимум.</w:t>
      </w:r>
    </w:p>
    <w:p w14:paraId="7196F1A9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6C1E7A4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lang w:val="ru-RU"/>
        </w:rPr>
      </w:pPr>
      <w:r w:rsidRPr="0067076A">
        <w:rPr>
          <w:rFonts w:ascii="Times New Roman" w:hAnsi="Times New Roman" w:cs="Times New Roman"/>
          <w:lang w:val="ru-RU"/>
        </w:rPr>
        <w:t xml:space="preserve">ЛИТЕРАТУРА </w:t>
      </w:r>
    </w:p>
    <w:p w14:paraId="17E0532D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8"/>
          <w:szCs w:val="8"/>
          <w:lang w:val="ru-RU"/>
        </w:rPr>
      </w:pPr>
    </w:p>
    <w:p w14:paraId="13E39B99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[1] </w:t>
      </w:r>
      <w:proofErr w:type="spellStart"/>
      <w:r w:rsidRPr="0067076A">
        <w:rPr>
          <w:rFonts w:ascii="Times New Roman" w:hAnsi="Times New Roman" w:cs="Times New Roman"/>
          <w:sz w:val="20"/>
          <w:szCs w:val="20"/>
          <w:lang w:val="ru-RU"/>
        </w:rPr>
        <w:t>Сивухин</w:t>
      </w:r>
      <w:proofErr w:type="spellEnd"/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 Д.В. Общий курс физики. Т.3. Электричество. М.: Наука, 1983.</w:t>
      </w:r>
    </w:p>
    <w:p w14:paraId="1DD5038B" w14:textId="77777777" w:rsidR="0067076A" w:rsidRPr="0067076A" w:rsidRDefault="0067076A" w:rsidP="006707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76A">
        <w:rPr>
          <w:rFonts w:ascii="Times New Roman" w:hAnsi="Times New Roman" w:cs="Times New Roman"/>
          <w:sz w:val="20"/>
          <w:szCs w:val="20"/>
          <w:lang w:val="ru-RU"/>
        </w:rPr>
        <w:t xml:space="preserve">[2] Савельев И.В. Курс общей физики. </w:t>
      </w:r>
      <w:r w:rsidRPr="0067076A">
        <w:rPr>
          <w:rFonts w:ascii="Times New Roman" w:hAnsi="Times New Roman" w:cs="Times New Roman"/>
          <w:sz w:val="20"/>
          <w:szCs w:val="20"/>
        </w:rPr>
        <w:t xml:space="preserve">Т. 2. М.: </w:t>
      </w:r>
      <w:proofErr w:type="spellStart"/>
      <w:r w:rsidRPr="0067076A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67076A">
        <w:rPr>
          <w:rFonts w:ascii="Times New Roman" w:hAnsi="Times New Roman" w:cs="Times New Roman"/>
          <w:sz w:val="20"/>
          <w:szCs w:val="20"/>
        </w:rPr>
        <w:t>, 1988.</w:t>
      </w:r>
    </w:p>
    <w:sectPr w:rsidR="0067076A" w:rsidRPr="0067076A" w:rsidSect="0067076A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76A"/>
    <w:rsid w:val="00301CD7"/>
    <w:rsid w:val="0067076A"/>
    <w:rsid w:val="00B0048D"/>
    <w:rsid w:val="00C13BFD"/>
    <w:rsid w:val="00F716DA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4A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</dc:creator>
  <cp:lastModifiedBy>Michael Bakunov</cp:lastModifiedBy>
  <cp:revision>3</cp:revision>
  <dcterms:created xsi:type="dcterms:W3CDTF">2016-08-26T13:30:00Z</dcterms:created>
  <dcterms:modified xsi:type="dcterms:W3CDTF">2016-09-15T17:04:00Z</dcterms:modified>
</cp:coreProperties>
</file>